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33" w:rsidRDefault="00A10C33" w:rsidP="00A10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</w:p>
    <w:p w:rsidR="00A10C33" w:rsidRDefault="00A10C33" w:rsidP="00A1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</w:t>
      </w:r>
    </w:p>
    <w:p w:rsidR="00A10C33" w:rsidRDefault="00A10C33" w:rsidP="00A1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Нарымского сельского поселения</w:t>
      </w:r>
    </w:p>
    <w:p w:rsidR="00A10C33" w:rsidRDefault="00A10C33" w:rsidP="00A1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Парабельского района</w:t>
      </w:r>
    </w:p>
    <w:p w:rsidR="00A10C33" w:rsidRDefault="00A10C33" w:rsidP="00A10C33">
      <w:pPr>
        <w:spacing w:after="0" w:line="240" w:lineRule="auto"/>
        <w:jc w:val="center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>Томской области</w:t>
      </w:r>
    </w:p>
    <w:p w:rsidR="00A10C33" w:rsidRDefault="00A10C33" w:rsidP="00A10C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0C33" w:rsidRDefault="00A10C33" w:rsidP="00A1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10C33" w:rsidRDefault="00A10C33" w:rsidP="00A10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C33" w:rsidRDefault="00A10C33" w:rsidP="00A10C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24.04.2017.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№189</w:t>
      </w:r>
    </w:p>
    <w:p w:rsidR="00A10C33" w:rsidRDefault="00A10C33" w:rsidP="00A10C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0C33" w:rsidRDefault="00A10C33" w:rsidP="00A10C33">
      <w:pPr>
        <w:spacing w:after="0" w:line="240" w:lineRule="exact"/>
        <w:ind w:right="56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дополнений в Устав муниципального образования Нарымское сельское поселение Парабельского района Томской области</w:t>
      </w:r>
    </w:p>
    <w:p w:rsidR="00A10C33" w:rsidRDefault="00A10C33" w:rsidP="00A10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соответствии с Федеральным законом от 06.10.2003 №131 – ФЗ « Об общих принципах организации местного самоуправления в Российской Федерации», Законом Томской области от 29.12.2016№176-ОЗ « О внесении изменения в Закон Томской области  « Об отдельных вопросах формирования органов местного самоуправления муниципальных образований Томской области»,</w:t>
      </w:r>
      <w:r>
        <w:rPr>
          <w:rFonts w:ascii="Times New Roman" w:hAnsi="Times New Roman"/>
        </w:rPr>
        <w:t xml:space="preserve"> на основании проведенных публичных слушаний. </w:t>
      </w: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Совет поселения РЕШИЛ:</w:t>
      </w: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1.Внести в Устав муниципального образования Нарымское сельское поселение Парабельского района  Томской области, принятый решением Совета Нарымского сельского поселения следующие изменения и дополнения:</w:t>
      </w: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1.1. В пункте 1 статьи 7 Устава слова «, Главы поселения» - исключить;</w:t>
      </w: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1.2. Пункт 5 статьи 18 Устава дополнить словами «, либо лицо, временно исполняющее полномочия Главы поселения»;</w:t>
      </w: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1.3. В статье 19 Устава внести следующее изменения:</w:t>
      </w: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1.3.1. часть 1</w:t>
      </w:r>
    </w:p>
    <w:p w:rsidR="00A10C33" w:rsidRDefault="00A10C33" w:rsidP="00A10C3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а) подпункт 10) знак препинания «. » изменить на знак препинания «;»;</w:t>
      </w:r>
      <w:proofErr w:type="gramEnd"/>
    </w:p>
    <w:p w:rsidR="00A10C33" w:rsidRDefault="00A10C33" w:rsidP="00A10C3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б) дополнить подпунктом 11) следующего содержания:</w:t>
      </w:r>
      <w:proofErr w:type="gramEnd"/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«11) избрание Главы поселения из числа кандидатов, представленных конкурсной комиссией по результатам конкурса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1.4.Статью 20 Устава дополнить пунктом 4.1. следующего содержания:</w:t>
      </w: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«4.1.Решение Совета  об избрании Главы поселения принимается большинством голосов от установленной численности депутатов Совета открытым голосованием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1.5. Внести изменения в статью 25 Устава:</w:t>
      </w: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1.5.1. пункт 2 изложить в следующей редакции:</w:t>
      </w: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«2. Глава поселения избирается Советом из числа кандидатов, представленных конкурсной комиссии по результатам конкурса сроком на 5 (Пять) лет.</w:t>
      </w:r>
    </w:p>
    <w:bookmarkEnd w:id="0"/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Порядок проведения конкурса по отбору кандидатур на должность Главы поселения устанавливается решением Совета.</w:t>
      </w: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Общее число членов конкурсной комиссии  устанавливается решением Совета.</w:t>
      </w: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Половина членов конкурсной комиссии назначается  Советом, а другая половина - Главой Парабельского района Томской области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1.5.2.пункт 4 изложить в следующей редакции</w:t>
      </w:r>
    </w:p>
    <w:p w:rsidR="00A10C33" w:rsidRDefault="0014646D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10C33">
        <w:rPr>
          <w:rFonts w:ascii="Times New Roman" w:hAnsi="Times New Roman"/>
        </w:rPr>
        <w:t>4.Полномочия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Глава поселения вступает в должность со дня, следующего за днем официального опубликования ( обнародования ) решения Совета поселения о его избрании Главой поселения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1.6.В статье 26 Устава:</w:t>
      </w: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1.6.1.Абзац 16-исключить;</w:t>
      </w: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1.6.2. Абзац 17,18,19считать абзацами 16,17,18;</w:t>
      </w: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1.7.В статье 30 Устава:</w:t>
      </w:r>
    </w:p>
    <w:p w:rsidR="00A10C33" w:rsidRDefault="00A10C33" w:rsidP="00A10C3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1.7.1.подпункты  10)12)пункта 12-исключить;</w:t>
      </w:r>
      <w:proofErr w:type="gramEnd"/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2.Определенный настоящим решением порядок избрания Главы поселения применяется после истечения срока полномочий либо досрочного прекращения полномочий Главы поселения, избранного до дня вступления в силу Закона Томской области от 29.12.2016№176-ОЗ « О внесении изменения в Закон Томской области « Об отдельных вопросах формирования органов местного самоуправления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муниципальных образований Томской области».</w:t>
      </w: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A10C33" w:rsidRDefault="0014646D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10C33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A10C33">
        <w:rPr>
          <w:rFonts w:ascii="Times New Roman" w:hAnsi="Times New Roman"/>
        </w:rPr>
        <w:t xml:space="preserve"> Направить настоящее решение в отдел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</w:t>
      </w:r>
      <w:proofErr w:type="gramStart"/>
      <w:r w:rsidR="00A10C33">
        <w:rPr>
          <w:rFonts w:ascii="Times New Roman" w:hAnsi="Times New Roman"/>
        </w:rPr>
        <w:t>реестра уставов муниципальных образований Управления Министерства</w:t>
      </w:r>
      <w:r>
        <w:rPr>
          <w:rFonts w:ascii="Times New Roman" w:hAnsi="Times New Roman"/>
        </w:rPr>
        <w:t xml:space="preserve"> юстиции Российской Федерации</w:t>
      </w:r>
      <w:proofErr w:type="gramEnd"/>
      <w:r>
        <w:rPr>
          <w:rFonts w:ascii="Times New Roman" w:hAnsi="Times New Roman"/>
        </w:rPr>
        <w:t xml:space="preserve"> по Томской области для государственной регистрации</w:t>
      </w:r>
      <w:r w:rsidR="00A10C33">
        <w:rPr>
          <w:rFonts w:ascii="Times New Roman" w:hAnsi="Times New Roman"/>
        </w:rPr>
        <w:t>.</w:t>
      </w:r>
    </w:p>
    <w:p w:rsidR="0014646D" w:rsidRDefault="0014646D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5.Контроль возложить на контрольно - правовую комиссию</w:t>
      </w:r>
    </w:p>
    <w:p w:rsidR="00A10C33" w:rsidRDefault="00A10C33" w:rsidP="00A10C33">
      <w:pPr>
        <w:rPr>
          <w:rFonts w:ascii="Times New Roman" w:hAnsi="Times New Roman"/>
        </w:rPr>
      </w:pPr>
    </w:p>
    <w:p w:rsidR="00A10C33" w:rsidRDefault="00A10C33" w:rsidP="00A10C33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поселения                                                                             С.В. Абдрашитова</w:t>
      </w:r>
    </w:p>
    <w:p w:rsidR="00A10C33" w:rsidRDefault="00A10C33" w:rsidP="00A10C33"/>
    <w:p w:rsidR="00EC151C" w:rsidRDefault="00EC151C"/>
    <w:sectPr w:rsidR="00EC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33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4646D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10C33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DF5807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2017-04-20T04:28:00Z</cp:lastPrinted>
  <dcterms:created xsi:type="dcterms:W3CDTF">2017-04-20T04:10:00Z</dcterms:created>
  <dcterms:modified xsi:type="dcterms:W3CDTF">2017-04-20T04:32:00Z</dcterms:modified>
</cp:coreProperties>
</file>